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42" w:rsidRPr="00737442" w:rsidRDefault="002500F3" w:rsidP="00737442">
      <w:pPr>
        <w:pStyle w:val="NormalWeb"/>
        <w:shd w:val="clear" w:color="auto" w:fill="F9FAFC"/>
        <w:bidi/>
        <w:spacing w:before="0" w:beforeAutospacing="0" w:after="167" w:afterAutospacing="0"/>
        <w:jc w:val="lowKashida"/>
        <w:rPr>
          <w:rFonts w:ascii="Sahel" w:hAnsi="Sahel" w:cs="B Homa"/>
          <w:color w:val="333333"/>
          <w:sz w:val="25"/>
          <w:szCs w:val="25"/>
        </w:rPr>
      </w:pPr>
      <w:r>
        <w:rPr>
          <w:rStyle w:val="Strong"/>
          <w:rFonts w:ascii="Sahel" w:hAnsi="Sahel" w:cs="B Homa" w:hint="cs"/>
          <w:color w:val="333333"/>
          <w:sz w:val="36"/>
          <w:szCs w:val="36"/>
          <w:rtl/>
        </w:rPr>
        <w:t xml:space="preserve">قابل توجه </w:t>
      </w:r>
      <w:r w:rsidR="00737442"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>دانشجوي</w:t>
      </w:r>
      <w:r>
        <w:rPr>
          <w:rStyle w:val="Strong"/>
          <w:rFonts w:ascii="Sahel" w:hAnsi="Sahel" w:cs="B Homa" w:hint="cs"/>
          <w:color w:val="333333"/>
          <w:sz w:val="36"/>
          <w:szCs w:val="36"/>
          <w:rtl/>
        </w:rPr>
        <w:t>ان</w:t>
      </w:r>
      <w:r w:rsidR="00737442"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 xml:space="preserve"> گرامي</w:t>
      </w:r>
      <w:r>
        <w:rPr>
          <w:rFonts w:ascii="Sahel" w:hAnsi="Sahel" w:cs="B Homa" w:hint="cs"/>
          <w:color w:val="333333"/>
          <w:sz w:val="25"/>
          <w:szCs w:val="25"/>
          <w:rtl/>
        </w:rPr>
        <w:t xml:space="preserve">                               </w:t>
      </w:r>
      <w:r w:rsidRPr="002500F3">
        <w:rPr>
          <w:rFonts w:ascii="Sahel" w:hAnsi="Sahel" w:cs="B Homa" w:hint="cs"/>
          <w:color w:val="FF0000"/>
          <w:sz w:val="55"/>
          <w:szCs w:val="55"/>
          <w:rtl/>
        </w:rPr>
        <w:t>فوری / فوری</w:t>
      </w:r>
    </w:p>
    <w:p w:rsidR="00737442" w:rsidRPr="00737442" w:rsidRDefault="00737442" w:rsidP="00737442">
      <w:pPr>
        <w:pStyle w:val="NormalWeb"/>
        <w:shd w:val="clear" w:color="auto" w:fill="F9FAFC"/>
        <w:bidi/>
        <w:spacing w:before="0" w:beforeAutospacing="0" w:after="167" w:afterAutospacing="0"/>
        <w:jc w:val="lowKashida"/>
        <w:rPr>
          <w:rFonts w:ascii="Sahel" w:hAnsi="Sahel" w:cs="B Homa"/>
          <w:color w:val="333333"/>
          <w:sz w:val="25"/>
          <w:szCs w:val="25"/>
          <w:rtl/>
        </w:rPr>
      </w:pPr>
      <w:r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>به منظور برنامه‌ريزي</w:t>
      </w:r>
      <w:r w:rsidRPr="00737442">
        <w:rPr>
          <w:rStyle w:val="Strong"/>
          <w:rFonts w:ascii="Sahel" w:hAnsi="Sahel"/>
          <w:color w:val="333333"/>
          <w:sz w:val="36"/>
          <w:szCs w:val="36"/>
          <w:rtl/>
        </w:rPr>
        <w:t> </w:t>
      </w:r>
      <w:r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 xml:space="preserve"> بهتر كلاسهاي دروس ترم 012، نياز به داشتن آمار كلاسها براي تعريف و تشكيل وجود دارد.</w:t>
      </w:r>
    </w:p>
    <w:p w:rsidR="00737442" w:rsidRPr="00737442" w:rsidRDefault="00737442" w:rsidP="00737442">
      <w:pPr>
        <w:pStyle w:val="NormalWeb"/>
        <w:shd w:val="clear" w:color="auto" w:fill="F9FAFC"/>
        <w:bidi/>
        <w:spacing w:before="0" w:beforeAutospacing="0" w:after="167" w:afterAutospacing="0"/>
        <w:jc w:val="lowKashida"/>
        <w:rPr>
          <w:rFonts w:ascii="Sahel" w:hAnsi="Sahel" w:cs="B Homa"/>
          <w:color w:val="333333"/>
          <w:sz w:val="25"/>
          <w:szCs w:val="25"/>
          <w:rtl/>
        </w:rPr>
      </w:pPr>
      <w:r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 xml:space="preserve">لذا با </w:t>
      </w:r>
      <w:r w:rsidRPr="00B22340">
        <w:rPr>
          <w:rStyle w:val="Strong"/>
          <w:rFonts w:ascii="Sahel" w:hAnsi="Sahel" w:cs="B Homa"/>
          <w:color w:val="FF0000"/>
          <w:sz w:val="44"/>
          <w:szCs w:val="44"/>
          <w:rtl/>
        </w:rPr>
        <w:t>انتخاب منوي پيش انتخاب واحد از منوي امور آموزشي</w:t>
      </w:r>
      <w:r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 xml:space="preserve"> بر اساس برنامه زمان بندي</w:t>
      </w:r>
      <w:r w:rsidR="002500F3">
        <w:rPr>
          <w:rStyle w:val="Strong"/>
          <w:rFonts w:ascii="Sahel" w:hAnsi="Sahel" w:cs="B Homa" w:hint="cs"/>
          <w:color w:val="333333"/>
          <w:sz w:val="36"/>
          <w:szCs w:val="36"/>
          <w:rtl/>
        </w:rPr>
        <w:t xml:space="preserve"> </w:t>
      </w:r>
      <w:r w:rsidR="002500F3" w:rsidRPr="00D81FD7">
        <w:rPr>
          <w:rStyle w:val="Strong"/>
          <w:rFonts w:ascii="Sahel" w:hAnsi="Sahel" w:cs="B Homa" w:hint="cs"/>
          <w:color w:val="333333"/>
          <w:sz w:val="36"/>
          <w:szCs w:val="36"/>
          <w:highlight w:val="green"/>
          <w:rtl/>
        </w:rPr>
        <w:t xml:space="preserve">( </w:t>
      </w:r>
      <w:r w:rsidR="00460796" w:rsidRPr="00D81FD7">
        <w:rPr>
          <w:rStyle w:val="Strong"/>
          <w:rFonts w:ascii="Sahel" w:hAnsi="Sahel" w:cs="B Homa" w:hint="cs"/>
          <w:color w:val="333333"/>
          <w:sz w:val="36"/>
          <w:szCs w:val="36"/>
          <w:highlight w:val="green"/>
          <w:rtl/>
        </w:rPr>
        <w:t xml:space="preserve">انتخاب دروس باید با توجه به </w:t>
      </w:r>
      <w:r w:rsidR="002500F3" w:rsidRPr="00D81FD7">
        <w:rPr>
          <w:rStyle w:val="Strong"/>
          <w:rFonts w:ascii="Sahel" w:hAnsi="Sahel" w:cs="B Homa" w:hint="cs"/>
          <w:color w:val="333333"/>
          <w:sz w:val="36"/>
          <w:szCs w:val="36"/>
          <w:highlight w:val="green"/>
          <w:rtl/>
        </w:rPr>
        <w:t xml:space="preserve">چارت تحصیلی مربوط به هر رشته که در سایت و کانال خبری </w:t>
      </w:r>
      <w:r w:rsidR="00D81FD7" w:rsidRPr="00D81FD7">
        <w:rPr>
          <w:rStyle w:val="Strong"/>
          <w:rFonts w:ascii="Sahel" w:hAnsi="Sahel" w:cs="B Homa" w:hint="cs"/>
          <w:color w:val="333333"/>
          <w:sz w:val="36"/>
          <w:szCs w:val="36"/>
          <w:highlight w:val="green"/>
          <w:rtl/>
        </w:rPr>
        <w:t xml:space="preserve">داشکده </w:t>
      </w:r>
      <w:r w:rsidR="002500F3" w:rsidRPr="00D81FD7">
        <w:rPr>
          <w:rStyle w:val="Strong"/>
          <w:rFonts w:ascii="Sahel" w:hAnsi="Sahel" w:cs="B Homa" w:hint="cs"/>
          <w:color w:val="333333"/>
          <w:sz w:val="36"/>
          <w:szCs w:val="36"/>
          <w:highlight w:val="green"/>
          <w:rtl/>
        </w:rPr>
        <w:t>گذاشته شده است</w:t>
      </w:r>
      <w:r w:rsidR="00D81FD7" w:rsidRPr="00D81FD7">
        <w:rPr>
          <w:rStyle w:val="Strong"/>
          <w:rFonts w:ascii="Sahel" w:hAnsi="Sahel" w:cs="B Homa" w:hint="cs"/>
          <w:color w:val="333333"/>
          <w:sz w:val="36"/>
          <w:szCs w:val="36"/>
          <w:highlight w:val="green"/>
          <w:rtl/>
        </w:rPr>
        <w:t xml:space="preserve"> ، باشد</w:t>
      </w:r>
      <w:r w:rsidR="00D81FD7">
        <w:rPr>
          <w:rStyle w:val="Strong"/>
          <w:rFonts w:ascii="Sahel" w:hAnsi="Sahel" w:cs="B Homa" w:hint="cs"/>
          <w:color w:val="333333"/>
          <w:sz w:val="36"/>
          <w:szCs w:val="36"/>
          <w:rtl/>
        </w:rPr>
        <w:t xml:space="preserve"> </w:t>
      </w:r>
      <w:r w:rsidR="002500F3">
        <w:rPr>
          <w:rStyle w:val="Strong"/>
          <w:rFonts w:ascii="Sahel" w:hAnsi="Sahel" w:cs="B Homa" w:hint="cs"/>
          <w:color w:val="333333"/>
          <w:sz w:val="36"/>
          <w:szCs w:val="36"/>
          <w:rtl/>
        </w:rPr>
        <w:t xml:space="preserve">) </w:t>
      </w:r>
      <w:r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>،</w:t>
      </w:r>
      <w:r w:rsidRPr="00737442">
        <w:rPr>
          <w:rStyle w:val="Strong"/>
          <w:rFonts w:ascii="Sahel" w:hAnsi="Sahel"/>
          <w:color w:val="333333"/>
          <w:sz w:val="36"/>
          <w:szCs w:val="36"/>
          <w:rtl/>
        </w:rPr>
        <w:t> </w:t>
      </w:r>
      <w:r w:rsidRPr="00737442">
        <w:rPr>
          <w:rStyle w:val="Strong"/>
          <w:rFonts w:ascii="Sahel" w:hAnsi="Sahel" w:cs="B Homa"/>
          <w:color w:val="990000"/>
          <w:sz w:val="36"/>
          <w:szCs w:val="36"/>
          <w:rtl/>
        </w:rPr>
        <w:t>حداكثر 24 واحد</w:t>
      </w:r>
      <w:r w:rsidRPr="00737442">
        <w:rPr>
          <w:rStyle w:val="Strong"/>
          <w:rFonts w:ascii="Sahel" w:hAnsi="Sahel"/>
          <w:color w:val="333333"/>
          <w:sz w:val="36"/>
          <w:szCs w:val="36"/>
          <w:rtl/>
        </w:rPr>
        <w:t> </w:t>
      </w:r>
      <w:r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>از دروسي كه باقيمانده است را انتخاب و ثبت نماييد.</w:t>
      </w:r>
    </w:p>
    <w:p w:rsidR="00737442" w:rsidRPr="00737442" w:rsidRDefault="00737442" w:rsidP="00737442">
      <w:pPr>
        <w:pStyle w:val="NormalWeb"/>
        <w:shd w:val="clear" w:color="auto" w:fill="F9FAFC"/>
        <w:bidi/>
        <w:spacing w:before="0" w:beforeAutospacing="0" w:after="167" w:afterAutospacing="0"/>
        <w:jc w:val="lowKashida"/>
        <w:rPr>
          <w:rFonts w:ascii="Sahel" w:hAnsi="Sahel" w:cs="B Homa"/>
          <w:color w:val="333333"/>
          <w:sz w:val="25"/>
          <w:szCs w:val="25"/>
          <w:rtl/>
        </w:rPr>
      </w:pPr>
      <w:r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>بديهي است هنگام انتخاب واحد</w:t>
      </w:r>
      <w:r w:rsidRPr="00737442">
        <w:rPr>
          <w:rStyle w:val="Strong"/>
          <w:rFonts w:ascii="Sahel" w:hAnsi="Sahel"/>
          <w:color w:val="333333"/>
          <w:sz w:val="36"/>
          <w:szCs w:val="36"/>
          <w:rtl/>
        </w:rPr>
        <w:t> </w:t>
      </w:r>
      <w:r w:rsidRPr="00737442">
        <w:rPr>
          <w:rStyle w:val="Strong"/>
          <w:rFonts w:ascii="Sahel" w:hAnsi="Sahel" w:cs="B Homa"/>
          <w:color w:val="990000"/>
          <w:sz w:val="36"/>
          <w:szCs w:val="36"/>
          <w:rtl/>
        </w:rPr>
        <w:t>اولويت با افرادي است كه در پيش انتخاب واحد</w:t>
      </w:r>
      <w:r w:rsidRPr="00737442">
        <w:rPr>
          <w:rStyle w:val="Strong"/>
          <w:rFonts w:ascii="Sahel" w:hAnsi="Sahel"/>
          <w:color w:val="333333"/>
          <w:sz w:val="36"/>
          <w:szCs w:val="36"/>
          <w:rtl/>
        </w:rPr>
        <w:t> </w:t>
      </w:r>
      <w:r w:rsidRPr="00737442">
        <w:rPr>
          <w:rStyle w:val="Strong"/>
          <w:rFonts w:ascii="Sahel" w:hAnsi="Sahel" w:cs="B Homa"/>
          <w:color w:val="333333"/>
          <w:sz w:val="36"/>
          <w:szCs w:val="36"/>
          <w:rtl/>
        </w:rPr>
        <w:t>شركت كرده‌اند.</w:t>
      </w:r>
    </w:p>
    <w:p w:rsidR="003E7284" w:rsidRDefault="000A3404" w:rsidP="00737442">
      <w:pPr>
        <w:jc w:val="lowKashida"/>
        <w:rPr>
          <w:rFonts w:cs="B Homa" w:hint="cs"/>
          <w:rtl/>
        </w:rPr>
      </w:pPr>
      <w:r>
        <w:rPr>
          <w:rFonts w:cs="B Homa"/>
          <w:noProof/>
          <w:rtl/>
        </w:rPr>
        <w:drawing>
          <wp:inline distT="0" distB="0" distL="0" distR="0">
            <wp:extent cx="1935126" cy="2870791"/>
            <wp:effectExtent l="19050" t="0" r="7974" b="0"/>
            <wp:docPr id="3" name="Picture 3" descr="C:\Users\Dashti\Desktop\پیش انتخاب واح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shti\Desktop\پیش انتخاب واحد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89" cy="288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D73" w:rsidRPr="00612D73" w:rsidRDefault="00612D73" w:rsidP="00612D73">
      <w:pPr>
        <w:spacing w:after="0" w:line="240" w:lineRule="auto"/>
        <w:rPr>
          <w:rFonts w:ascii="Times New Roman" w:eastAsia="Times New Roman" w:hAnsi="Times New Roman" w:cs="B Titr"/>
          <w:color w:val="0070C0"/>
          <w:sz w:val="40"/>
          <w:szCs w:val="40"/>
        </w:rPr>
      </w:pPr>
      <w:r w:rsidRPr="00612D73">
        <w:rPr>
          <w:rFonts w:ascii="Vazir" w:eastAsia="Times New Roman" w:hAnsi="Vazir" w:cs="B Titr"/>
          <w:color w:val="0070C0"/>
          <w:sz w:val="40"/>
          <w:szCs w:val="40"/>
          <w:shd w:val="clear" w:color="auto" w:fill="FFFFFF"/>
          <w:rtl/>
        </w:rPr>
        <w:t xml:space="preserve">تذکر مهم </w:t>
      </w:r>
      <w:r w:rsidR="00CA1792">
        <w:rPr>
          <w:rFonts w:ascii="Times New Roman" w:eastAsia="Times New Roman" w:hAnsi="Times New Roman" w:cs="B Titr" w:hint="cs"/>
          <w:color w:val="0070C0"/>
          <w:sz w:val="40"/>
          <w:szCs w:val="40"/>
          <w:rtl/>
        </w:rPr>
        <w:t>:</w:t>
      </w:r>
    </w:p>
    <w:p w:rsidR="00612D73" w:rsidRPr="00612D73" w:rsidRDefault="00612D73" w:rsidP="00612D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B Titr"/>
          <w:color w:val="FF0000"/>
          <w:sz w:val="44"/>
          <w:szCs w:val="44"/>
        </w:rPr>
      </w:pPr>
      <w:r w:rsidRPr="00612D73">
        <w:rPr>
          <w:rFonts w:ascii="Courier New" w:eastAsia="Times New Roman" w:hAnsi="Courier New" w:cs="B Titr"/>
          <w:b/>
          <w:bCs/>
          <w:color w:val="FF0000"/>
          <w:sz w:val="44"/>
          <w:szCs w:val="44"/>
          <w:u w:val="single"/>
          <w:rtl/>
        </w:rPr>
        <w:t>پیش انتخاب واحد بعنوان انتخاب واحد نهایی محسوب نمی شود</w:t>
      </w:r>
    </w:p>
    <w:p w:rsidR="00612D73" w:rsidRPr="00612D73" w:rsidRDefault="00612D73" w:rsidP="00612D73">
      <w:pPr>
        <w:jc w:val="lowKashida"/>
        <w:rPr>
          <w:rFonts w:cs="B Titr"/>
        </w:rPr>
      </w:pPr>
      <w:r w:rsidRPr="00612D73">
        <w:rPr>
          <w:rFonts w:ascii="Vazir" w:eastAsia="Times New Roman" w:hAnsi="Vazir" w:cs="B Titr"/>
          <w:color w:val="000000"/>
          <w:sz w:val="27"/>
          <w:szCs w:val="27"/>
          <w:shd w:val="clear" w:color="auto" w:fill="FFFFFF"/>
          <w:rtl/>
        </w:rPr>
        <w:t>و جهت کمک به اداره آموزش جهت اطلاع از وضعیت دروسی هست که باید در ترم آینده ارائه شود کاربرد دارد</w:t>
      </w:r>
      <w:r w:rsidRPr="00612D73">
        <w:rPr>
          <w:rFonts w:ascii="Vazir" w:eastAsia="Times New Roman" w:hAnsi="Vazir" w:cs="B Titr"/>
          <w:color w:val="000000"/>
          <w:sz w:val="27"/>
          <w:szCs w:val="27"/>
          <w:shd w:val="clear" w:color="auto" w:fill="FFFFFF"/>
        </w:rPr>
        <w:t>.</w:t>
      </w:r>
    </w:p>
    <w:sectPr w:rsidR="00612D73" w:rsidRPr="00612D73" w:rsidSect="00612D73">
      <w:pgSz w:w="11906" w:h="16838" w:code="9"/>
      <w:pgMar w:top="851" w:right="991" w:bottom="568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609020205020404"/>
    <w:charset w:val="00"/>
    <w:family w:val="modern"/>
    <w:pitch w:val="fixed"/>
    <w:sig w:usb0="20002A87" w:usb1="00000000" w:usb2="00000000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7442"/>
    <w:rsid w:val="000A3404"/>
    <w:rsid w:val="002500F3"/>
    <w:rsid w:val="002D5124"/>
    <w:rsid w:val="002E4CD5"/>
    <w:rsid w:val="00460796"/>
    <w:rsid w:val="004C374E"/>
    <w:rsid w:val="00612D73"/>
    <w:rsid w:val="00737442"/>
    <w:rsid w:val="00813BFC"/>
    <w:rsid w:val="00B22340"/>
    <w:rsid w:val="00BA29E2"/>
    <w:rsid w:val="00BB7E5A"/>
    <w:rsid w:val="00CA1792"/>
    <w:rsid w:val="00D81FD7"/>
    <w:rsid w:val="00DB5819"/>
    <w:rsid w:val="00EC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4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74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D7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2D7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Dashti</dc:creator>
  <cp:lastModifiedBy>Dashti</cp:lastModifiedBy>
  <cp:revision>3</cp:revision>
  <dcterms:created xsi:type="dcterms:W3CDTF">2022-12-06T08:11:00Z</dcterms:created>
  <dcterms:modified xsi:type="dcterms:W3CDTF">2022-12-10T05:51:00Z</dcterms:modified>
</cp:coreProperties>
</file>